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98" w:rsidRDefault="00F12B98" w:rsidP="00CA22FB">
      <w:pPr>
        <w:pStyle w:val="Title"/>
        <w:rPr>
          <w:u w:val="single"/>
        </w:rPr>
      </w:pPr>
    </w:p>
    <w:p w:rsidR="0056574B" w:rsidRDefault="00181EDB" w:rsidP="00CA22FB">
      <w:pPr>
        <w:pStyle w:val="Title"/>
        <w:rPr>
          <w:u w:val="single"/>
        </w:rPr>
      </w:pPr>
      <w:r w:rsidRPr="00CA22FB">
        <w:rPr>
          <w:u w:val="single"/>
        </w:rPr>
        <w:t>Self-Injury</w:t>
      </w:r>
      <w:r w:rsidR="00CA22FB" w:rsidRPr="00CA22FB">
        <w:rPr>
          <w:u w:val="single"/>
        </w:rPr>
        <w:t xml:space="preserve"> a</w:t>
      </w:r>
      <w:r w:rsidR="00CA22FB">
        <w:rPr>
          <w:u w:val="single"/>
        </w:rPr>
        <w:t xml:space="preserve">nd Mental Health Awareness </w:t>
      </w:r>
      <w:r>
        <w:rPr>
          <w:u w:val="single"/>
        </w:rPr>
        <w:t xml:space="preserve">Day. </w:t>
      </w:r>
    </w:p>
    <w:p w:rsidR="001E3D13" w:rsidRDefault="001E3D13" w:rsidP="00CA22FB">
      <w:pPr>
        <w:rPr>
          <w:sz w:val="24"/>
          <w:szCs w:val="24"/>
        </w:rPr>
      </w:pPr>
    </w:p>
    <w:p w:rsidR="001E3D13" w:rsidRDefault="00502369" w:rsidP="00CA22FB">
      <w:r>
        <w:t>1st</w:t>
      </w:r>
      <w:r w:rsidR="00C5406B">
        <w:t xml:space="preserve"> March is </w:t>
      </w:r>
      <w:r w:rsidR="00181EDB">
        <w:t>Self-Injury</w:t>
      </w:r>
      <w:r w:rsidR="00C5406B">
        <w:t xml:space="preserve"> awareness day, a day for raising</w:t>
      </w:r>
      <w:r w:rsidR="00263DE7">
        <w:t xml:space="preserve"> awareness helping to break the silence for people who may need support and empathy</w:t>
      </w:r>
      <w:r w:rsidR="00C5406B">
        <w:t xml:space="preserve">. </w:t>
      </w:r>
    </w:p>
    <w:p w:rsidR="00263DE7" w:rsidRDefault="00263DE7" w:rsidP="00CA22FB">
      <w:r>
        <w:t xml:space="preserve">For 16 years Self Awareness day, as an </w:t>
      </w:r>
      <w:r w:rsidR="00181EDB">
        <w:t>international</w:t>
      </w:r>
      <w:r>
        <w:t xml:space="preserve"> event, means we all take the time to </w:t>
      </w:r>
      <w:r w:rsidR="00181EDB">
        <w:t>recognise</w:t>
      </w:r>
      <w:r>
        <w:t xml:space="preserve"> the signs</w:t>
      </w:r>
      <w:r w:rsidR="00502369">
        <w:t xml:space="preserve"> of self-injury</w:t>
      </w:r>
      <w:r>
        <w:t xml:space="preserve"> and help those around us.  It is importan</w:t>
      </w:r>
      <w:r w:rsidR="00502369">
        <w:t>t</w:t>
      </w:r>
      <w:r>
        <w:t xml:space="preserve"> to know that if you feel alone or know someone who experiences </w:t>
      </w:r>
      <w:r w:rsidR="00181EDB">
        <w:t>self-injury</w:t>
      </w:r>
      <w:r>
        <w:t xml:space="preserve">, there are </w:t>
      </w:r>
      <w:r w:rsidR="00502369">
        <w:t>support</w:t>
      </w:r>
      <w:r>
        <w:t xml:space="preserve"> groups out in the community, there are networks online and there are organisations ready and willing to help.    </w:t>
      </w:r>
    </w:p>
    <w:p w:rsidR="006B6C44" w:rsidRPr="00263DE7" w:rsidRDefault="00263DE7" w:rsidP="00263DE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en-GB"/>
        </w:rPr>
      </w:pPr>
      <w:r w:rsidRPr="00263DE7">
        <w:rPr>
          <w:rFonts w:eastAsia="Times New Roman" w:cs="Times New Roman"/>
          <w:b/>
          <w:bCs/>
          <w:kern w:val="36"/>
          <w:lang w:eastAsia="en-GB"/>
        </w:rPr>
        <w:t>Self-Injury Guidance &amp; Network Support</w:t>
      </w:r>
      <w:r>
        <w:rPr>
          <w:rFonts w:eastAsia="Times New Roman" w:cs="Times New Roman"/>
          <w:b/>
          <w:bCs/>
          <w:kern w:val="36"/>
          <w:lang w:eastAsia="en-GB"/>
        </w:rPr>
        <w:t xml:space="preserve"> can be found on the internet via </w:t>
      </w:r>
      <w:hyperlink r:id="rId5" w:history="1">
        <w:r w:rsidRPr="00274E30">
          <w:rPr>
            <w:rStyle w:val="Hyperlink"/>
          </w:rPr>
          <w:t>http://www.lifesigns.org.uk/siad/</w:t>
        </w:r>
      </w:hyperlink>
      <w:r>
        <w:rPr>
          <w:rFonts w:eastAsia="Times New Roman" w:cs="Times New Roman"/>
          <w:b/>
          <w:bCs/>
          <w:kern w:val="36"/>
          <w:lang w:eastAsia="en-GB"/>
        </w:rPr>
        <w:t xml:space="preserve"> .  </w:t>
      </w:r>
      <w:r w:rsidR="00146E83">
        <w:t>They provide</w:t>
      </w:r>
      <w:r w:rsidR="00F12B98">
        <w:t xml:space="preserve"> </w:t>
      </w:r>
      <w:r w:rsidR="00181EDB">
        <w:t>incred</w:t>
      </w:r>
      <w:bookmarkStart w:id="0" w:name="_GoBack"/>
      <w:bookmarkEnd w:id="0"/>
      <w:r w:rsidR="00181EDB">
        <w:t>ibly</w:t>
      </w:r>
      <w:r w:rsidR="00F12B98">
        <w:t xml:space="preserve"> important information in how to be understanding and reduce the number of people who are feeling alone who suffer in silence. </w:t>
      </w:r>
    </w:p>
    <w:p w:rsidR="00F12B98" w:rsidRDefault="00263DE7" w:rsidP="00CA22F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05FFFF7" wp14:editId="1DEB67C5">
            <wp:simplePos x="0" y="0"/>
            <wp:positionH relativeFrom="column">
              <wp:posOffset>390525</wp:posOffset>
            </wp:positionH>
            <wp:positionV relativeFrom="paragraph">
              <wp:posOffset>634365</wp:posOffset>
            </wp:positionV>
            <wp:extent cx="4468495" cy="3000375"/>
            <wp:effectExtent l="0" t="0" r="8255" b="9525"/>
            <wp:wrapNone/>
            <wp:docPr id="2" name="Picture 2" descr="https://www.awarenessdays.com/wp-content/uploads/2017/08/siad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warenessdays.com/wp-content/uploads/2017/08/siad.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B98">
        <w:t>Here at VP forensic we support people</w:t>
      </w:r>
      <w:r>
        <w:t xml:space="preserve"> in </w:t>
      </w:r>
      <w:r w:rsidR="00181EDB">
        <w:t>non-judgemental ways who feel</w:t>
      </w:r>
      <w:r w:rsidR="00F12B98">
        <w:t xml:space="preserve"> they are alone and suffer in silence. We provide support workers to help get them into community projects, help them to engage in day to day </w:t>
      </w:r>
      <w:r w:rsidR="00181EDB">
        <w:t>activities</w:t>
      </w:r>
      <w:r w:rsidR="00F12B98">
        <w:t xml:space="preserve"> and help them to feel like they have someone who they can talk when they feel alone. </w:t>
      </w:r>
    </w:p>
    <w:p w:rsidR="00F12B98" w:rsidRDefault="00F12B98" w:rsidP="00CA22FB"/>
    <w:p w:rsidR="00F12B98" w:rsidRDefault="00F12B98" w:rsidP="00CA22FB"/>
    <w:p w:rsidR="00F12B98" w:rsidRDefault="00F12B98" w:rsidP="00CA22FB"/>
    <w:p w:rsidR="00F12B98" w:rsidRDefault="00F12B98" w:rsidP="00CA22FB"/>
    <w:p w:rsidR="00F12B98" w:rsidRDefault="00F12B98" w:rsidP="00F12B98">
      <w:pPr>
        <w:jc w:val="center"/>
      </w:pPr>
    </w:p>
    <w:p w:rsidR="00F12B98" w:rsidRDefault="00F12B98" w:rsidP="00F12B98">
      <w:pPr>
        <w:jc w:val="center"/>
      </w:pPr>
    </w:p>
    <w:p w:rsidR="00F12B98" w:rsidRDefault="00F12B98" w:rsidP="00F12B98"/>
    <w:p w:rsidR="00F12B98" w:rsidRPr="00CA22FB" w:rsidRDefault="00F12B98" w:rsidP="00F12B98">
      <w:r>
        <w:t xml:space="preserve"> </w:t>
      </w:r>
    </w:p>
    <w:sectPr w:rsidR="00F12B98" w:rsidRPr="00CA2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FB"/>
    <w:rsid w:val="000566D6"/>
    <w:rsid w:val="00146E83"/>
    <w:rsid w:val="00181EDB"/>
    <w:rsid w:val="001E3D13"/>
    <w:rsid w:val="00263DE7"/>
    <w:rsid w:val="00502369"/>
    <w:rsid w:val="0056574B"/>
    <w:rsid w:val="006B6C44"/>
    <w:rsid w:val="00786BAB"/>
    <w:rsid w:val="00C5406B"/>
    <w:rsid w:val="00CA22FB"/>
    <w:rsid w:val="00F1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22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12B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DE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22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12B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ifesigns.org.uk/si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Hearne</dc:creator>
  <cp:lastModifiedBy>Samantha Harper</cp:lastModifiedBy>
  <cp:revision>5</cp:revision>
  <dcterms:created xsi:type="dcterms:W3CDTF">2018-03-01T11:32:00Z</dcterms:created>
  <dcterms:modified xsi:type="dcterms:W3CDTF">2018-03-01T11:35:00Z</dcterms:modified>
</cp:coreProperties>
</file>